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1F" w:rsidRPr="00276F1F" w:rsidRDefault="00276F1F" w:rsidP="00276F1F">
      <w:pPr>
        <w:pStyle w:val="a3"/>
        <w:jc w:val="center"/>
        <w:rPr>
          <w:rFonts w:ascii="Times New Roman" w:hAnsi="Times New Roman" w:cs="Times New Roman"/>
          <w:b/>
          <w:lang w:val="en-US"/>
        </w:rPr>
      </w:pPr>
      <w:r w:rsidRPr="00276F1F">
        <w:rPr>
          <w:rFonts w:ascii="Times New Roman" w:hAnsi="Times New Roman" w:cs="Times New Roman"/>
          <w:b/>
          <w:lang w:val="en-US"/>
        </w:rPr>
        <w:t>Review</w:t>
      </w:r>
    </w:p>
    <w:p w:rsidR="00B25518" w:rsidRPr="00276F1F" w:rsidRDefault="00276F1F" w:rsidP="00276F1F">
      <w:pPr>
        <w:pStyle w:val="a3"/>
        <w:jc w:val="center"/>
        <w:rPr>
          <w:rFonts w:ascii="Times New Roman" w:hAnsi="Times New Roman" w:cs="Times New Roman"/>
          <w:b/>
          <w:lang w:val="en-US"/>
        </w:rPr>
      </w:pPr>
      <w:r w:rsidRPr="00276F1F">
        <w:rPr>
          <w:rFonts w:ascii="Times New Roman" w:hAnsi="Times New Roman" w:cs="Times New Roman"/>
          <w:b/>
          <w:lang w:val="en-US"/>
        </w:rPr>
        <w:t>For the educational program "6B01620-History-Religious Studies", developed by a team of teachers of the Higher School of Humanities of Pavlodar Pedagogical University</w:t>
      </w:r>
    </w:p>
    <w:p w:rsidR="00276F1F" w:rsidRPr="00276F1F" w:rsidRDefault="00276F1F" w:rsidP="00276F1F">
      <w:pPr>
        <w:pStyle w:val="a3"/>
        <w:jc w:val="both"/>
        <w:rPr>
          <w:rFonts w:ascii="Times New Roman" w:hAnsi="Times New Roman" w:cs="Times New Roman"/>
          <w:lang w:val="en-US"/>
        </w:rPr>
      </w:pP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 xml:space="preserve">The reviewed educational program (hereinafter referred to as the EP) "6B01620-History-Religious Studies" is developed in accordance with the State Educational Standard of the Republic of Kazakhstan, the National Qualification Framework, the Professional Standard of the Teacher, the Industry National Qualification Framework and is coordinated with the Dublin Descriptors and the European Qualification Framework. The educational program is formed </w:t>
      </w:r>
      <w:proofErr w:type="gramStart"/>
      <w:r w:rsidRPr="00276F1F">
        <w:rPr>
          <w:rFonts w:ascii="Times New Roman" w:hAnsi="Times New Roman" w:cs="Times New Roman"/>
          <w:lang w:val="en-US"/>
        </w:rPr>
        <w:t>on the basis of</w:t>
      </w:r>
      <w:proofErr w:type="gramEnd"/>
      <w:r w:rsidRPr="00276F1F">
        <w:rPr>
          <w:rFonts w:ascii="Times New Roman" w:hAnsi="Times New Roman" w:cs="Times New Roman"/>
          <w:lang w:val="en-US"/>
        </w:rPr>
        <w:t xml:space="preserve"> a competence-based approach to design and has a modular format.</w:t>
      </w: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The EP regulates the goals, results of the learning process, including universal, professional competencies and personal abilities, the qualification characteristics of the graduate, the characteristics of modules, information about disciplines, learning strategies and methods, monitoring and evaluation of learning outcomes that ensure the quality of students' training process.</w:t>
      </w: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The strategic goal of the EP is to train a competitive teacher of history and religious studies, who has social and civic responsibility, and is able to carry out professional activities.</w:t>
      </w: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 xml:space="preserve">The program meets the basic requirements of the standard. </w:t>
      </w:r>
      <w:proofErr w:type="gramStart"/>
      <w:r w:rsidRPr="00276F1F">
        <w:rPr>
          <w:rFonts w:ascii="Times New Roman" w:hAnsi="Times New Roman" w:cs="Times New Roman"/>
          <w:lang w:val="en-US"/>
        </w:rPr>
        <w:t>The structure includes the following blocks: Block 1 "Characteristics of the modules of the educational program", Block 2 "matrix of correlation of learning outcomes in the educational program as a whole with the formed competencies", Block 3 "information about disciplines", Block 4 "summary table reflecting the amount of credits mastered in the context of the modules of the educational program", Block 5 "Strategies and methods of training", Block 6 "Monitoring and evaluation of learning results".</w:t>
      </w:r>
      <w:proofErr w:type="gramEnd"/>
    </w:p>
    <w:p w:rsidR="00276F1F" w:rsidRPr="00276F1F" w:rsidRDefault="00276F1F" w:rsidP="00276F1F">
      <w:pPr>
        <w:pStyle w:val="a3"/>
        <w:jc w:val="both"/>
        <w:rPr>
          <w:rFonts w:ascii="Times New Roman" w:hAnsi="Times New Roman" w:cs="Times New Roman"/>
          <w:lang w:val="en-US"/>
        </w:rPr>
      </w:pPr>
      <w:r w:rsidRPr="00276F1F">
        <w:rPr>
          <w:rFonts w:ascii="Times New Roman" w:hAnsi="Times New Roman" w:cs="Times New Roman"/>
          <w:lang w:val="en-US"/>
        </w:rPr>
        <w:t xml:space="preserve">The subjects of the curriculum for the peer-reviewed EP form the entire necessary list of general and professional competencies provided for by the SES of the Republic of Kazakhstan. Among the competitive advantages of the program, it should be noted that its implementation involves a </w:t>
      </w:r>
      <w:proofErr w:type="gramStart"/>
      <w:r w:rsidRPr="00276F1F">
        <w:rPr>
          <w:rFonts w:ascii="Times New Roman" w:hAnsi="Times New Roman" w:cs="Times New Roman"/>
          <w:lang w:val="en-US"/>
        </w:rPr>
        <w:t>fairly experienced</w:t>
      </w:r>
      <w:proofErr w:type="gramEnd"/>
      <w:r w:rsidRPr="00276F1F">
        <w:rPr>
          <w:rFonts w:ascii="Times New Roman" w:hAnsi="Times New Roman" w:cs="Times New Roman"/>
          <w:lang w:val="en-US"/>
        </w:rPr>
        <w:t xml:space="preserve"> teaching staff, as well as leading practitioners.</w:t>
      </w: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One of the advantages is to take into account the requirements of employers in the formation of the compulsory part of the disciplines, which in their content allow you to ensure the competence of the graduate. The quality of the content component of the cycle of disciplines is not in doubt. The disciplines included in the cycle reveal the essence of the current problems in pedagogy and history.</w:t>
      </w:r>
    </w:p>
    <w:p w:rsidR="00276F1F" w:rsidRPr="00276F1F" w:rsidRDefault="00276F1F" w:rsidP="00451A8D">
      <w:pPr>
        <w:pStyle w:val="a3"/>
        <w:ind w:firstLine="708"/>
        <w:jc w:val="both"/>
        <w:rPr>
          <w:rFonts w:ascii="Times New Roman" w:hAnsi="Times New Roman" w:cs="Times New Roman"/>
          <w:lang w:val="en-US"/>
        </w:rPr>
      </w:pPr>
      <w:r w:rsidRPr="00276F1F">
        <w:rPr>
          <w:rFonts w:ascii="Times New Roman" w:hAnsi="Times New Roman" w:cs="Times New Roman"/>
          <w:lang w:val="en-US"/>
        </w:rPr>
        <w:t>The structure of the modules of the educational program is generally logical and consistent. Evaluation of the information about the disciplines allows us to conclude that they are of high quality and have a sufficient level of methodological support. The content of the disciplines corresponds to the competence model of the graduate.</w:t>
      </w:r>
    </w:p>
    <w:p w:rsidR="0073354A" w:rsidRPr="0073354A" w:rsidRDefault="0073354A" w:rsidP="0073354A">
      <w:pPr>
        <w:pStyle w:val="a3"/>
        <w:ind w:firstLine="708"/>
        <w:jc w:val="both"/>
        <w:rPr>
          <w:rFonts w:ascii="Times New Roman" w:hAnsi="Times New Roman" w:cs="Times New Roman"/>
          <w:lang w:val="en-US"/>
        </w:rPr>
      </w:pPr>
      <w:r w:rsidRPr="0073354A">
        <w:rPr>
          <w:rFonts w:ascii="Times New Roman" w:hAnsi="Times New Roman" w:cs="Times New Roman"/>
          <w:lang w:val="en-US"/>
        </w:rPr>
        <w:t xml:space="preserve">Educational work of students of the EP "6B01620-History-Religious Studies" with a typical study period of 4 years, offering an educational trajectory </w:t>
      </w:r>
      <w:proofErr w:type="gramStart"/>
      <w:r w:rsidRPr="0073354A">
        <w:rPr>
          <w:rFonts w:ascii="Times New Roman" w:hAnsi="Times New Roman" w:cs="Times New Roman"/>
          <w:lang w:val="en-US"/>
        </w:rPr>
        <w:t>" Arabic</w:t>
      </w:r>
      <w:proofErr w:type="gramEnd"/>
      <w:r w:rsidRPr="0073354A">
        <w:rPr>
          <w:rFonts w:ascii="Times New Roman" w:hAnsi="Times New Roman" w:cs="Times New Roman"/>
          <w:lang w:val="en-US"/>
        </w:rPr>
        <w:t xml:space="preserve"> language/ Extracurricular management", is organized in the process of training students in the following forms: lectures, seminars, discussions, practical classes, various types of practices.</w:t>
      </w:r>
    </w:p>
    <w:p w:rsidR="0073354A" w:rsidRPr="0073354A" w:rsidRDefault="0073354A" w:rsidP="0073354A">
      <w:pPr>
        <w:pStyle w:val="a3"/>
        <w:ind w:firstLine="708"/>
        <w:jc w:val="both"/>
        <w:rPr>
          <w:rFonts w:ascii="Times New Roman" w:hAnsi="Times New Roman" w:cs="Times New Roman"/>
          <w:lang w:val="en-US"/>
        </w:rPr>
      </w:pPr>
      <w:r w:rsidRPr="0073354A">
        <w:rPr>
          <w:rFonts w:ascii="Times New Roman" w:hAnsi="Times New Roman" w:cs="Times New Roman"/>
          <w:lang w:val="en-US"/>
        </w:rPr>
        <w:t>The content of the EP allows students to master the system of subject, inter-subject, psychological, pedagogical and methodological knowledge, to demonstrate knowledge and understanding in the field of historical science, pedagogy and psychology, to apply this knowledge and understanding at a professional level.</w:t>
      </w:r>
    </w:p>
    <w:p w:rsidR="0073354A" w:rsidRPr="0073354A" w:rsidRDefault="0073354A" w:rsidP="0073354A">
      <w:pPr>
        <w:pStyle w:val="a3"/>
        <w:ind w:firstLine="708"/>
        <w:jc w:val="both"/>
        <w:rPr>
          <w:rFonts w:ascii="Times New Roman" w:hAnsi="Times New Roman" w:cs="Times New Roman"/>
          <w:lang w:val="en-US"/>
        </w:rPr>
      </w:pPr>
      <w:r w:rsidRPr="0073354A">
        <w:rPr>
          <w:rFonts w:ascii="Times New Roman" w:hAnsi="Times New Roman" w:cs="Times New Roman"/>
          <w:lang w:val="en-US"/>
        </w:rPr>
        <w:t xml:space="preserve">The developed EP fully corresponds to the declared level of training of the Bachelor of education. The provided disciplines form a high level of competencies provided for by the SES of the Republic of Kazakhstan. The provision of the EP with scientific and pedagogical personnel meets the required standards. Descriptions of all the declared disciplines and practices </w:t>
      </w:r>
      <w:proofErr w:type="gramStart"/>
      <w:r w:rsidRPr="0073354A">
        <w:rPr>
          <w:rFonts w:ascii="Times New Roman" w:hAnsi="Times New Roman" w:cs="Times New Roman"/>
          <w:lang w:val="en-US"/>
        </w:rPr>
        <w:t>are presented</w:t>
      </w:r>
      <w:proofErr w:type="gramEnd"/>
      <w:r w:rsidRPr="0073354A">
        <w:rPr>
          <w:rFonts w:ascii="Times New Roman" w:hAnsi="Times New Roman" w:cs="Times New Roman"/>
          <w:lang w:val="en-US"/>
        </w:rPr>
        <w:t xml:space="preserve">. The quality of the reviewed educational program is beyond doubt. The EP </w:t>
      </w:r>
      <w:proofErr w:type="gramStart"/>
      <w:r w:rsidRPr="0073354A">
        <w:rPr>
          <w:rFonts w:ascii="Times New Roman" w:hAnsi="Times New Roman" w:cs="Times New Roman"/>
          <w:lang w:val="en-US"/>
        </w:rPr>
        <w:t>can be used</w:t>
      </w:r>
      <w:proofErr w:type="gramEnd"/>
      <w:r w:rsidRPr="0073354A">
        <w:rPr>
          <w:rFonts w:ascii="Times New Roman" w:hAnsi="Times New Roman" w:cs="Times New Roman"/>
          <w:lang w:val="en-US"/>
        </w:rPr>
        <w:t xml:space="preserve"> to prepare a bachelor of education in the educational program "6B01620-History-Religious Studies".</w:t>
      </w:r>
    </w:p>
    <w:p w:rsidR="0073354A" w:rsidRDefault="0073354A" w:rsidP="0073354A">
      <w:pPr>
        <w:pStyle w:val="a3"/>
        <w:jc w:val="both"/>
        <w:rPr>
          <w:rFonts w:ascii="Times New Roman" w:hAnsi="Times New Roman" w:cs="Times New Roman"/>
          <w:lang w:val="en-US"/>
        </w:rPr>
      </w:pPr>
      <w:r>
        <w:rPr>
          <w:rFonts w:ascii="Times New Roman" w:hAnsi="Times New Roman" w:cs="Times New Roman"/>
          <w:lang w:val="en-US"/>
        </w:rPr>
        <w:t xml:space="preserve">                                                                                                        </w:t>
      </w:r>
    </w:p>
    <w:p w:rsidR="00276F1F" w:rsidRDefault="0073354A" w:rsidP="0073354A">
      <w:pPr>
        <w:pStyle w:val="a3"/>
        <w:jc w:val="right"/>
        <w:rPr>
          <w:rFonts w:ascii="Times New Roman" w:hAnsi="Times New Roman" w:cs="Times New Roman"/>
          <w:lang w:val="en-US"/>
        </w:rPr>
      </w:pPr>
      <w:r w:rsidRPr="0073354A">
        <w:rPr>
          <w:rFonts w:ascii="Times New Roman" w:hAnsi="Times New Roman" w:cs="Times New Roman"/>
          <w:lang w:val="en-US"/>
        </w:rPr>
        <w:t xml:space="preserve">K. K. </w:t>
      </w:r>
      <w:proofErr w:type="spellStart"/>
      <w:r w:rsidRPr="0073354A">
        <w:rPr>
          <w:rFonts w:ascii="Times New Roman" w:hAnsi="Times New Roman" w:cs="Times New Roman"/>
          <w:lang w:val="en-US"/>
        </w:rPr>
        <w:t>Moldabekov</w:t>
      </w:r>
      <w:proofErr w:type="spellEnd"/>
    </w:p>
    <w:p w:rsidR="0073354A" w:rsidRDefault="0073354A">
      <w:pPr>
        <w:pStyle w:val="a3"/>
        <w:jc w:val="both"/>
        <w:rPr>
          <w:rFonts w:ascii="Times New Roman" w:hAnsi="Times New Roman" w:cs="Times New Roman"/>
          <w:lang w:val="en-US"/>
        </w:rPr>
      </w:pPr>
      <w:bookmarkStart w:id="0" w:name="_GoBack"/>
      <w:bookmarkEnd w:id="0"/>
    </w:p>
    <w:p w:rsidR="0073354A" w:rsidRPr="00276F1F" w:rsidRDefault="0073354A" w:rsidP="0073354A">
      <w:pPr>
        <w:pStyle w:val="a3"/>
        <w:jc w:val="both"/>
        <w:rPr>
          <w:rFonts w:ascii="Times New Roman" w:hAnsi="Times New Roman" w:cs="Times New Roman"/>
          <w:lang w:val="en-US"/>
        </w:rPr>
      </w:pPr>
    </w:p>
    <w:sectPr w:rsidR="0073354A" w:rsidRPr="00276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BB"/>
    <w:rsid w:val="00276F1F"/>
    <w:rsid w:val="00451A8D"/>
    <w:rsid w:val="0073354A"/>
    <w:rsid w:val="00B25518"/>
    <w:rsid w:val="00FA0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70FE-0D27-430C-BCC6-1E75A164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2021-04-21T04:58:00Z</dcterms:created>
  <dcterms:modified xsi:type="dcterms:W3CDTF">2021-04-21T05:08:00Z</dcterms:modified>
</cp:coreProperties>
</file>